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5C8F" w14:textId="6FFAFCD3" w:rsidR="005D114E" w:rsidRDefault="00F25023">
      <w:r>
        <w:rPr>
          <w:noProof/>
        </w:rPr>
        <mc:AlternateContent>
          <mc:Choice Requires="wps">
            <w:drawing>
              <wp:anchor distT="0" distB="0" distL="114300" distR="114300" simplePos="0" relativeHeight="251659264" behindDoc="0" locked="0" layoutInCell="1" allowOverlap="1" wp14:anchorId="3C20ADE2" wp14:editId="2E267F52">
                <wp:simplePos x="0" y="0"/>
                <wp:positionH relativeFrom="column">
                  <wp:posOffset>-85725</wp:posOffset>
                </wp:positionH>
                <wp:positionV relativeFrom="paragraph">
                  <wp:posOffset>9134475</wp:posOffset>
                </wp:positionV>
                <wp:extent cx="70199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19925" cy="257175"/>
                        </a:xfrm>
                        <a:prstGeom prst="rect">
                          <a:avLst/>
                        </a:prstGeom>
                        <a:solidFill>
                          <a:srgbClr val="00B0F0"/>
                        </a:solidFill>
                        <a:ln w="6350">
                          <a:solidFill>
                            <a:prstClr val="black"/>
                          </a:solidFill>
                        </a:ln>
                      </wps:spPr>
                      <wps:txbx>
                        <w:txbxContent>
                          <w:p w14:paraId="1D9582CC" w14:textId="77777777" w:rsidR="00F25023" w:rsidRPr="00F25023" w:rsidRDefault="00F25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0ADE2" id="_x0000_t202" coordsize="21600,21600" o:spt="202" path="m,l,21600r21600,l21600,xe">
                <v:stroke joinstyle="miter"/>
                <v:path gradientshapeok="t" o:connecttype="rect"/>
              </v:shapetype>
              <v:shape id="Text Box 3" o:spid="_x0000_s1026" type="#_x0000_t202" style="position:absolute;margin-left:-6.75pt;margin-top:719.25pt;width:552.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" fillcolor="#00b0f0" strokeweight=".5pt">
                <v:textbox>
                  <w:txbxContent>
                    <w:p w14:paraId="1D9582CC" w14:textId="77777777" w:rsidR="00F25023" w:rsidRPr="00F25023" w:rsidRDefault="00F25023"/>
                  </w:txbxContent>
                </v:textbox>
              </v:shape>
            </w:pict>
          </mc:Fallback>
        </mc:AlternateContent>
      </w:r>
      <w:r>
        <w:rPr>
          <w:noProof/>
        </w:rPr>
        <w:drawing>
          <wp:inline distT="0" distB="0" distL="0" distR="0" wp14:anchorId="53D8F297" wp14:editId="6429FD60">
            <wp:extent cx="6858000" cy="1379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der_PC-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9855"/>
                    </a:xfrm>
                    <a:prstGeom prst="rect">
                      <a:avLst/>
                    </a:prstGeom>
                  </pic:spPr>
                </pic:pic>
              </a:graphicData>
            </a:graphic>
          </wp:inline>
        </w:drawing>
      </w:r>
    </w:p>
    <w:p w14:paraId="01DE547E" w14:textId="4C5E7BB2" w:rsidR="00122CD7" w:rsidRDefault="001E78DF" w:rsidP="00122CD7">
      <w:pPr>
        <w:jc w:val="center"/>
        <w:rPr>
          <w:rFonts w:ascii="Century Gothic" w:hAnsi="Century Gothic"/>
          <w:b/>
          <w:bCs/>
          <w:sz w:val="24"/>
          <w:szCs w:val="24"/>
        </w:rPr>
      </w:pPr>
      <w:r>
        <w:rPr>
          <w:rFonts w:ascii="Century Gothic" w:hAnsi="Century Gothic"/>
          <w:b/>
          <w:bCs/>
          <w:sz w:val="24"/>
          <w:szCs w:val="24"/>
        </w:rPr>
        <w:t xml:space="preserve">Outstanding </w:t>
      </w:r>
      <w:r w:rsidR="00122CD7" w:rsidRPr="00122CD7">
        <w:rPr>
          <w:rFonts w:ascii="Century Gothic" w:hAnsi="Century Gothic"/>
          <w:b/>
          <w:bCs/>
          <w:sz w:val="24"/>
          <w:szCs w:val="24"/>
        </w:rPr>
        <w:t>CTE Junior High Teacher of the Year Award</w:t>
      </w:r>
    </w:p>
    <w:p w14:paraId="02A82E32" w14:textId="67E9A3A0" w:rsidR="00122CD7" w:rsidRPr="00C81330" w:rsidRDefault="00122CD7" w:rsidP="00122CD7">
      <w:pPr>
        <w:rPr>
          <w:rFonts w:ascii="Century Gothic" w:hAnsi="Century Gothic"/>
          <w:b/>
          <w:bCs/>
          <w:color w:val="424242"/>
          <w:lang w:bidi="en-US"/>
        </w:rPr>
      </w:pPr>
      <w:r w:rsidRPr="00122CD7">
        <w:rPr>
          <w:rFonts w:ascii="Century Gothic" w:hAnsi="Century Gothic"/>
          <w:b/>
          <w:bCs/>
          <w:color w:val="424242"/>
          <w:lang w:bidi="en-US"/>
        </w:rPr>
        <w:t>Purpose</w:t>
      </w:r>
      <w:r w:rsidR="00C81330">
        <w:rPr>
          <w:rFonts w:ascii="Century Gothic" w:hAnsi="Century Gothic"/>
          <w:b/>
          <w:bCs/>
          <w:color w:val="424242"/>
          <w:lang w:bidi="en-US"/>
        </w:rPr>
        <w:br/>
      </w:r>
      <w:r w:rsidRPr="00C33F38">
        <w:rPr>
          <w:rFonts w:ascii="Century Gothic" w:hAnsi="Century Gothic"/>
          <w:color w:val="424242"/>
          <w:sz w:val="20"/>
          <w:szCs w:val="20"/>
        </w:rPr>
        <w:t>This award recognizes ACTEAZ Junior High CTE professionals at the school level who have demonstrated leadership in ensuring teacher and student success and have made significant contributions toward innovative, unique and effective Career and Technical Education programs.</w:t>
      </w:r>
    </w:p>
    <w:p w14:paraId="76776B69" w14:textId="3A6E89F4" w:rsidR="00122CD7" w:rsidRPr="00C33F38" w:rsidRDefault="00122CD7" w:rsidP="00122CD7">
      <w:pPr>
        <w:rPr>
          <w:rFonts w:ascii="Century Gothic" w:hAnsi="Century Gothic"/>
          <w:color w:val="424242"/>
          <w:sz w:val="20"/>
          <w:szCs w:val="20"/>
        </w:rPr>
      </w:pPr>
      <w:r w:rsidRPr="00122CD7">
        <w:rPr>
          <w:rFonts w:ascii="Century Gothic" w:hAnsi="Century Gothic"/>
          <w:b/>
          <w:bCs/>
          <w:color w:val="424242"/>
          <w:lang w:bidi="en-US"/>
        </w:rPr>
        <w:t>Eligibility</w:t>
      </w:r>
      <w:r w:rsidR="00C81330">
        <w:rPr>
          <w:rFonts w:ascii="Century Gothic" w:hAnsi="Century Gothic"/>
          <w:b/>
          <w:bCs/>
          <w:color w:val="424242"/>
          <w:lang w:bidi="en-US"/>
        </w:rPr>
        <w:br/>
      </w:r>
      <w:r w:rsidRPr="00C33F38">
        <w:rPr>
          <w:rFonts w:ascii="Century Gothic" w:hAnsi="Century Gothic"/>
          <w:color w:val="424242"/>
          <w:sz w:val="20"/>
          <w:szCs w:val="20"/>
        </w:rPr>
        <w:t>All candidates must be a CTE Junior high teacher at the time of nomination</w:t>
      </w:r>
      <w:r w:rsidR="000D461F">
        <w:rPr>
          <w:rFonts w:ascii="Century Gothic" w:hAnsi="Century Gothic"/>
          <w:color w:val="424242"/>
          <w:sz w:val="20"/>
          <w:szCs w:val="20"/>
        </w:rPr>
        <w:t>.</w:t>
      </w:r>
    </w:p>
    <w:p w14:paraId="2B23B606" w14:textId="300CAA7B" w:rsidR="00122CD7" w:rsidRPr="00C33F38" w:rsidRDefault="00122CD7" w:rsidP="00122CD7">
      <w:pPr>
        <w:rPr>
          <w:rFonts w:ascii="Century Gothic" w:hAnsi="Century Gothic"/>
          <w:bCs/>
          <w:color w:val="424242"/>
          <w:sz w:val="20"/>
          <w:szCs w:val="20"/>
        </w:rPr>
      </w:pPr>
      <w:r w:rsidRPr="00122CD7">
        <w:rPr>
          <w:rFonts w:ascii="Century Gothic" w:hAnsi="Century Gothic"/>
          <w:b/>
          <w:bCs/>
          <w:color w:val="424242"/>
        </w:rPr>
        <w:t>High Quality CTE</w:t>
      </w:r>
      <w:r w:rsidR="00C81330">
        <w:rPr>
          <w:rFonts w:ascii="Century Gothic" w:hAnsi="Century Gothic"/>
          <w:b/>
          <w:bCs/>
          <w:color w:val="424242"/>
        </w:rPr>
        <w:br/>
      </w:r>
      <w:r w:rsidRPr="00C33F38">
        <w:rPr>
          <w:rFonts w:ascii="Century Gothic" w:hAnsi="Century Gothic"/>
          <w:bCs/>
          <w:color w:val="424242"/>
          <w:sz w:val="20"/>
          <w:szCs w:val="20"/>
        </w:rPr>
        <w:t xml:space="preserve">In considering responses to the prompts below, please consider ACTE’s framework </w:t>
      </w:r>
      <w:hyperlink r:id="rId6" w:history="1">
        <w:r w:rsidRPr="00C33F38">
          <w:rPr>
            <w:rStyle w:val="Hyperlink"/>
            <w:rFonts w:ascii="Century Gothic" w:hAnsi="Century Gothic"/>
            <w:bCs/>
            <w:sz w:val="20"/>
            <w:szCs w:val="20"/>
          </w:rPr>
          <w:t>High Quality CTE Framework</w:t>
        </w:r>
      </w:hyperlink>
      <w:r w:rsidRPr="00C33F38">
        <w:rPr>
          <w:rFonts w:ascii="Century Gothic" w:hAnsi="Century Gothic"/>
          <w:bCs/>
          <w:color w:val="424242"/>
          <w:sz w:val="20"/>
          <w:szCs w:val="20"/>
        </w:rPr>
        <w:t xml:space="preserve">.  </w:t>
      </w:r>
    </w:p>
    <w:p w14:paraId="7C6DA018" w14:textId="1799B613" w:rsidR="00122CD7" w:rsidRPr="00FE42B0" w:rsidRDefault="00122CD7" w:rsidP="00122CD7">
      <w:pPr>
        <w:pStyle w:val="ListParagraph"/>
        <w:numPr>
          <w:ilvl w:val="0"/>
          <w:numId w:val="16"/>
        </w:numPr>
        <w:autoSpaceDE w:val="0"/>
        <w:autoSpaceDN w:val="0"/>
        <w:adjustRightInd w:val="0"/>
        <w:spacing w:after="0" w:line="240" w:lineRule="auto"/>
        <w:rPr>
          <w:rFonts w:ascii="Century Gothic" w:hAnsi="Century Gothic" w:cstheme="minorHAnsi"/>
          <w:color w:val="363636"/>
          <w:sz w:val="20"/>
          <w:szCs w:val="20"/>
        </w:rPr>
      </w:pPr>
      <w:r>
        <w:rPr>
          <w:rFonts w:ascii="Century Gothic" w:hAnsi="Century Gothic" w:cstheme="minorHAnsi"/>
          <w:color w:val="363636"/>
          <w:sz w:val="20"/>
          <w:szCs w:val="20"/>
        </w:rPr>
        <w:t xml:space="preserve">Is the candidate </w:t>
      </w:r>
      <w:r w:rsidRPr="00FE42B0">
        <w:rPr>
          <w:rFonts w:ascii="Century Gothic" w:hAnsi="Century Gothic" w:cstheme="minorHAnsi"/>
          <w:color w:val="363636"/>
          <w:sz w:val="20"/>
          <w:szCs w:val="20"/>
        </w:rPr>
        <w:t xml:space="preserve">employed as </w:t>
      </w:r>
      <w:r>
        <w:rPr>
          <w:rFonts w:ascii="Century Gothic" w:hAnsi="Century Gothic" w:cstheme="minorHAnsi"/>
          <w:color w:val="363636"/>
          <w:sz w:val="20"/>
          <w:szCs w:val="20"/>
        </w:rPr>
        <w:t>a current Junior high teacher</w:t>
      </w:r>
      <w:r w:rsidR="000D461F">
        <w:rPr>
          <w:rFonts w:ascii="Century Gothic" w:hAnsi="Century Gothic" w:cstheme="minorHAnsi"/>
          <w:color w:val="363636"/>
          <w:sz w:val="20"/>
          <w:szCs w:val="20"/>
        </w:rPr>
        <w:t>?</w:t>
      </w:r>
      <w:r>
        <w:rPr>
          <w:rFonts w:ascii="Century Gothic" w:hAnsi="Century Gothic" w:cstheme="minorHAnsi"/>
          <w:sz w:val="20"/>
          <w:szCs w:val="20"/>
        </w:rPr>
        <w:t xml:space="preserve"> </w:t>
      </w:r>
      <w:r w:rsidRPr="00C33F38">
        <w:rPr>
          <w:rFonts w:ascii="Century Gothic" w:hAnsi="Century Gothic" w:cstheme="minorHAnsi"/>
          <w:b/>
          <w:bCs/>
          <w:sz w:val="20"/>
          <w:szCs w:val="20"/>
        </w:rPr>
        <w:t xml:space="preserve">(Possible Points – </w:t>
      </w:r>
      <w:r>
        <w:rPr>
          <w:rFonts w:ascii="Century Gothic" w:hAnsi="Century Gothic" w:cstheme="minorHAnsi"/>
          <w:b/>
          <w:bCs/>
          <w:sz w:val="20"/>
          <w:szCs w:val="20"/>
        </w:rPr>
        <w:t>0</w:t>
      </w:r>
      <w:r w:rsidRPr="00C33F38">
        <w:rPr>
          <w:rFonts w:ascii="Century Gothic" w:hAnsi="Century Gothic" w:cstheme="minorHAnsi"/>
          <w:b/>
          <w:bCs/>
          <w:sz w:val="20"/>
          <w:szCs w:val="20"/>
        </w:rPr>
        <w:t>)</w:t>
      </w:r>
      <w:r w:rsidRPr="00FE42B0">
        <w:rPr>
          <w:rFonts w:ascii="Century Gothic" w:hAnsi="Century Gothic" w:cstheme="minorHAnsi"/>
          <w:color w:val="363636"/>
          <w:sz w:val="20"/>
          <w:szCs w:val="20"/>
        </w:rPr>
        <w:br/>
      </w:r>
      <w:r w:rsidRPr="00FE42B0">
        <w:rPr>
          <w:rFonts w:ascii="Century Gothic" w:hAnsi="Century Gothic" w:cstheme="minorHAnsi"/>
          <w:color w:val="363636"/>
          <w:sz w:val="20"/>
          <w:szCs w:val="20"/>
        </w:rPr>
        <w:br/>
      </w:r>
    </w:p>
    <w:p w14:paraId="14A3AE22" w14:textId="6BF2B66A" w:rsidR="00122CD7" w:rsidRDefault="00122CD7" w:rsidP="00122CD7">
      <w:pPr>
        <w:pStyle w:val="ListParagraph"/>
        <w:numPr>
          <w:ilvl w:val="0"/>
          <w:numId w:val="16"/>
        </w:numPr>
        <w:autoSpaceDE w:val="0"/>
        <w:autoSpaceDN w:val="0"/>
        <w:adjustRightInd w:val="0"/>
        <w:spacing w:after="0" w:line="240" w:lineRule="auto"/>
        <w:rPr>
          <w:rFonts w:ascii="Century Gothic" w:hAnsi="Century Gothic" w:cstheme="minorHAnsi"/>
          <w:color w:val="363636"/>
          <w:sz w:val="20"/>
          <w:szCs w:val="20"/>
        </w:rPr>
      </w:pPr>
      <w:r w:rsidRPr="00746BB2">
        <w:rPr>
          <w:rFonts w:ascii="Century Gothic" w:hAnsi="Century Gothic" w:cstheme="minorHAnsi"/>
          <w:color w:val="363636"/>
          <w:sz w:val="20"/>
          <w:szCs w:val="20"/>
        </w:rPr>
        <w:t xml:space="preserve">How many years has candidate been an ACTEAZ member? </w:t>
      </w:r>
      <w:r w:rsidRPr="00C33F38">
        <w:rPr>
          <w:rFonts w:ascii="Century Gothic" w:hAnsi="Century Gothic" w:cstheme="minorHAnsi"/>
          <w:b/>
          <w:bCs/>
          <w:sz w:val="20"/>
          <w:szCs w:val="20"/>
        </w:rPr>
        <w:t xml:space="preserve">(Possible Points – </w:t>
      </w:r>
      <w:r>
        <w:rPr>
          <w:rFonts w:ascii="Century Gothic" w:hAnsi="Century Gothic" w:cstheme="minorHAnsi"/>
          <w:b/>
          <w:bCs/>
          <w:sz w:val="20"/>
          <w:szCs w:val="20"/>
        </w:rPr>
        <w:t>0</w:t>
      </w:r>
      <w:r w:rsidRPr="00C33F38">
        <w:rPr>
          <w:rFonts w:ascii="Century Gothic" w:hAnsi="Century Gothic" w:cstheme="minorHAnsi"/>
          <w:b/>
          <w:bCs/>
          <w:sz w:val="20"/>
          <w:szCs w:val="20"/>
        </w:rPr>
        <w:t>)</w:t>
      </w:r>
      <w:r w:rsidRPr="00746BB2">
        <w:rPr>
          <w:rFonts w:ascii="Century Gothic" w:hAnsi="Century Gothic" w:cstheme="minorHAnsi"/>
          <w:color w:val="363636"/>
          <w:sz w:val="20"/>
          <w:szCs w:val="20"/>
        </w:rPr>
        <w:br/>
      </w:r>
      <w:r w:rsidRPr="00746BB2">
        <w:rPr>
          <w:rFonts w:ascii="Century Gothic" w:hAnsi="Century Gothic" w:cstheme="minorHAnsi"/>
          <w:color w:val="363636"/>
          <w:sz w:val="20"/>
          <w:szCs w:val="20"/>
        </w:rPr>
        <w:br/>
      </w:r>
      <w:r w:rsidRPr="00746BB2">
        <w:rPr>
          <w:rFonts w:ascii="Century Gothic" w:hAnsi="Century Gothic" w:cstheme="minorHAnsi"/>
          <w:b/>
          <w:bCs/>
          <w:color w:val="363636"/>
          <w:sz w:val="20"/>
          <w:szCs w:val="20"/>
        </w:rPr>
        <w:t>Note:</w:t>
      </w:r>
      <w:r w:rsidRPr="00746BB2">
        <w:rPr>
          <w:rFonts w:ascii="Century Gothic" w:hAnsi="Century Gothic" w:cstheme="minorHAnsi"/>
          <w:color w:val="363636"/>
          <w:sz w:val="20"/>
          <w:szCs w:val="20"/>
        </w:rPr>
        <w:t xml:space="preserve">   You can contact </w:t>
      </w:r>
      <w:hyperlink r:id="rId7" w:history="1">
        <w:r w:rsidRPr="00746BB2">
          <w:rPr>
            <w:rStyle w:val="Hyperlink"/>
            <w:rFonts w:ascii="Century Gothic" w:hAnsi="Century Gothic" w:cstheme="minorHAnsi"/>
            <w:sz w:val="20"/>
            <w:szCs w:val="20"/>
          </w:rPr>
          <w:t>shellyyork@acteaz.org</w:t>
        </w:r>
      </w:hyperlink>
      <w:r w:rsidRPr="00746BB2">
        <w:rPr>
          <w:rFonts w:ascii="Century Gothic" w:hAnsi="Century Gothic" w:cstheme="minorHAnsi"/>
          <w:color w:val="363636"/>
          <w:sz w:val="20"/>
          <w:szCs w:val="20"/>
        </w:rPr>
        <w:t xml:space="preserve"> or at 623-826-6399, if you do not know the answer.</w:t>
      </w:r>
      <w:r w:rsidRPr="00746BB2">
        <w:rPr>
          <w:rFonts w:ascii="Century Gothic" w:hAnsi="Century Gothic" w:cstheme="minorHAnsi"/>
          <w:color w:val="363636"/>
          <w:sz w:val="20"/>
          <w:szCs w:val="20"/>
        </w:rPr>
        <w:br/>
      </w:r>
      <w:r>
        <w:rPr>
          <w:rFonts w:ascii="Century Gothic" w:hAnsi="Century Gothic" w:cstheme="minorHAnsi"/>
          <w:color w:val="363636"/>
          <w:sz w:val="20"/>
          <w:szCs w:val="20"/>
        </w:rPr>
        <w:br/>
      </w:r>
    </w:p>
    <w:p w14:paraId="665C1A1A" w14:textId="77777777" w:rsidR="00122CD7" w:rsidRPr="00C33F38" w:rsidRDefault="00122CD7" w:rsidP="00122CD7">
      <w:pPr>
        <w:pStyle w:val="ListParagraph"/>
        <w:numPr>
          <w:ilvl w:val="0"/>
          <w:numId w:val="16"/>
        </w:numPr>
        <w:autoSpaceDE w:val="0"/>
        <w:autoSpaceDN w:val="0"/>
        <w:adjustRightInd w:val="0"/>
        <w:spacing w:after="0" w:line="240" w:lineRule="auto"/>
        <w:rPr>
          <w:rFonts w:ascii="Century Gothic" w:hAnsi="Century Gothic" w:cstheme="minorHAnsi"/>
          <w:color w:val="363636"/>
          <w:sz w:val="20"/>
          <w:szCs w:val="20"/>
        </w:rPr>
      </w:pPr>
      <w:r>
        <w:rPr>
          <w:rFonts w:ascii="Century Gothic" w:hAnsi="Century Gothic"/>
          <w:sz w:val="20"/>
          <w:szCs w:val="20"/>
        </w:rPr>
        <w:t>How has candidate shown e</w:t>
      </w:r>
      <w:r w:rsidRPr="00C33F38">
        <w:rPr>
          <w:rFonts w:ascii="Century Gothic" w:hAnsi="Century Gothic"/>
          <w:sz w:val="20"/>
          <w:szCs w:val="20"/>
        </w:rPr>
        <w:t>vidence of innovative programs and/or significant accomplishments in CTE</w:t>
      </w:r>
      <w:r>
        <w:rPr>
          <w:rFonts w:ascii="Century Gothic" w:hAnsi="Century Gothic"/>
          <w:sz w:val="20"/>
          <w:szCs w:val="20"/>
        </w:rPr>
        <w:t>?</w:t>
      </w:r>
      <w:r w:rsidRPr="00C33F38">
        <w:rPr>
          <w:rFonts w:ascii="Century Gothic" w:hAnsi="Century Gothic" w:cstheme="minorHAnsi"/>
          <w:b/>
          <w:bCs/>
          <w:sz w:val="20"/>
          <w:szCs w:val="20"/>
        </w:rPr>
        <w:t xml:space="preserve"> (Possible Points – 25)</w:t>
      </w:r>
      <w:r>
        <w:rPr>
          <w:rFonts w:ascii="Century Gothic" w:hAnsi="Century Gothic" w:cstheme="minorHAnsi"/>
          <w:b/>
          <w:bCs/>
          <w:sz w:val="20"/>
          <w:szCs w:val="20"/>
        </w:rPr>
        <w:br/>
      </w:r>
    </w:p>
    <w:p w14:paraId="766249C8" w14:textId="51410990" w:rsidR="00122CD7" w:rsidRPr="00C33F38" w:rsidRDefault="00122CD7" w:rsidP="00122CD7">
      <w:pPr>
        <w:pStyle w:val="ListParagraph"/>
        <w:numPr>
          <w:ilvl w:val="0"/>
          <w:numId w:val="16"/>
        </w:numPr>
        <w:autoSpaceDE w:val="0"/>
        <w:autoSpaceDN w:val="0"/>
        <w:adjustRightInd w:val="0"/>
        <w:spacing w:after="0" w:line="240" w:lineRule="auto"/>
        <w:rPr>
          <w:rFonts w:ascii="Century Gothic" w:hAnsi="Century Gothic" w:cstheme="minorHAnsi"/>
          <w:sz w:val="20"/>
          <w:szCs w:val="20"/>
        </w:rPr>
      </w:pPr>
      <w:r w:rsidRPr="00C33F38">
        <w:rPr>
          <w:rFonts w:ascii="Century Gothic" w:hAnsi="Century Gothic"/>
          <w:sz w:val="20"/>
          <w:szCs w:val="20"/>
        </w:rPr>
        <w:t>How has candidate shown evidence of professional development</w:t>
      </w:r>
      <w:r>
        <w:rPr>
          <w:rFonts w:ascii="Century Gothic" w:hAnsi="Century Gothic"/>
          <w:sz w:val="20"/>
          <w:szCs w:val="20"/>
        </w:rPr>
        <w:t>?</w:t>
      </w:r>
      <w:r w:rsidRPr="00C33F38">
        <w:rPr>
          <w:rFonts w:ascii="Century Gothic" w:hAnsi="Century Gothic"/>
          <w:sz w:val="20"/>
          <w:szCs w:val="20"/>
        </w:rPr>
        <w:t xml:space="preserve"> (</w:t>
      </w:r>
      <w:r w:rsidR="00423BE2">
        <w:rPr>
          <w:rFonts w:ascii="Century Gothic" w:hAnsi="Century Gothic"/>
          <w:sz w:val="20"/>
          <w:szCs w:val="20"/>
        </w:rPr>
        <w:t xml:space="preserve">Ex. </w:t>
      </w:r>
      <w:r w:rsidRPr="00C33F38">
        <w:rPr>
          <w:rFonts w:ascii="Century Gothic" w:hAnsi="Century Gothic"/>
          <w:sz w:val="20"/>
          <w:szCs w:val="20"/>
        </w:rPr>
        <w:t xml:space="preserve">Participation in ACTE, ACTEAZ, affiliate organizations, or other organizations) </w:t>
      </w:r>
      <w:r w:rsidRPr="00C33F38">
        <w:rPr>
          <w:rFonts w:ascii="Century Gothic" w:hAnsi="Century Gothic" w:cstheme="minorHAnsi"/>
          <w:b/>
          <w:bCs/>
          <w:sz w:val="20"/>
          <w:szCs w:val="20"/>
        </w:rPr>
        <w:t>(Possible Points – 25)</w:t>
      </w:r>
      <w:r>
        <w:rPr>
          <w:rFonts w:ascii="Century Gothic" w:hAnsi="Century Gothic" w:cstheme="minorHAnsi"/>
          <w:b/>
          <w:bCs/>
          <w:sz w:val="20"/>
          <w:szCs w:val="20"/>
        </w:rPr>
        <w:br/>
      </w:r>
    </w:p>
    <w:p w14:paraId="33B584E7" w14:textId="77777777" w:rsidR="00122CD7" w:rsidRPr="00C33F38" w:rsidRDefault="00122CD7" w:rsidP="00122CD7">
      <w:pPr>
        <w:pStyle w:val="ListParagraph"/>
        <w:numPr>
          <w:ilvl w:val="0"/>
          <w:numId w:val="16"/>
        </w:numPr>
        <w:rPr>
          <w:rFonts w:ascii="Century Gothic" w:hAnsi="Century Gothic"/>
          <w:sz w:val="20"/>
          <w:szCs w:val="20"/>
        </w:rPr>
      </w:pPr>
      <w:r>
        <w:rPr>
          <w:rFonts w:ascii="Century Gothic" w:hAnsi="Century Gothic"/>
          <w:sz w:val="20"/>
          <w:szCs w:val="20"/>
        </w:rPr>
        <w:t>How has candidate shown e</w:t>
      </w:r>
      <w:r w:rsidRPr="00C33F38">
        <w:rPr>
          <w:rFonts w:ascii="Century Gothic" w:hAnsi="Century Gothic"/>
          <w:sz w:val="20"/>
          <w:szCs w:val="20"/>
        </w:rPr>
        <w:t>vidence of encouraging student leadership development</w:t>
      </w:r>
      <w:r>
        <w:rPr>
          <w:rFonts w:ascii="Century Gothic" w:hAnsi="Century Gothic"/>
          <w:sz w:val="20"/>
          <w:szCs w:val="20"/>
        </w:rPr>
        <w:t>?</w:t>
      </w:r>
      <w:r w:rsidRPr="00C33F38">
        <w:rPr>
          <w:rFonts w:ascii="Century Gothic" w:hAnsi="Century Gothic"/>
          <w:sz w:val="20"/>
          <w:szCs w:val="20"/>
        </w:rPr>
        <w:t xml:space="preserve"> </w:t>
      </w:r>
      <w:r w:rsidRPr="00C33F38">
        <w:rPr>
          <w:rFonts w:ascii="Century Gothic" w:hAnsi="Century Gothic" w:cstheme="minorHAnsi"/>
          <w:b/>
          <w:bCs/>
          <w:sz w:val="20"/>
          <w:szCs w:val="20"/>
        </w:rPr>
        <w:t>(Possible Points – 25)</w:t>
      </w:r>
    </w:p>
    <w:p w14:paraId="55B86683" w14:textId="77777777" w:rsidR="00122CD7" w:rsidRPr="00C33F38" w:rsidRDefault="00122CD7" w:rsidP="00122CD7">
      <w:pPr>
        <w:pStyle w:val="ListParagraph"/>
        <w:rPr>
          <w:rFonts w:ascii="Century Gothic" w:hAnsi="Century Gothic"/>
          <w:sz w:val="20"/>
          <w:szCs w:val="20"/>
        </w:rPr>
      </w:pPr>
    </w:p>
    <w:p w14:paraId="1E418C34" w14:textId="00344BE3" w:rsidR="00122CD7" w:rsidRPr="00C33F38" w:rsidRDefault="00122CD7" w:rsidP="00122CD7">
      <w:pPr>
        <w:pStyle w:val="ListParagraph"/>
        <w:numPr>
          <w:ilvl w:val="0"/>
          <w:numId w:val="16"/>
        </w:numPr>
        <w:rPr>
          <w:rFonts w:ascii="Century Gothic" w:hAnsi="Century Gothic"/>
        </w:rPr>
      </w:pPr>
      <w:r>
        <w:rPr>
          <w:rFonts w:ascii="Century Gothic" w:hAnsi="Century Gothic"/>
          <w:sz w:val="20"/>
          <w:szCs w:val="20"/>
        </w:rPr>
        <w:t>How has candidate d</w:t>
      </w:r>
      <w:r w:rsidRPr="00C33F38">
        <w:rPr>
          <w:rFonts w:ascii="Century Gothic" w:hAnsi="Century Gothic"/>
          <w:sz w:val="20"/>
          <w:szCs w:val="20"/>
        </w:rPr>
        <w:t>emonstrate</w:t>
      </w:r>
      <w:r>
        <w:rPr>
          <w:rFonts w:ascii="Century Gothic" w:hAnsi="Century Gothic"/>
          <w:sz w:val="20"/>
          <w:szCs w:val="20"/>
        </w:rPr>
        <w:t>d</w:t>
      </w:r>
      <w:r w:rsidRPr="00C33F38">
        <w:rPr>
          <w:rFonts w:ascii="Century Gothic" w:hAnsi="Century Gothic"/>
          <w:sz w:val="20"/>
          <w:szCs w:val="20"/>
        </w:rPr>
        <w:t xml:space="preserve"> community involvement and collaboration in one of the following: post-secondary, community service, </w:t>
      </w:r>
      <w:r w:rsidR="00423BE2">
        <w:rPr>
          <w:rFonts w:ascii="Century Gothic" w:hAnsi="Century Gothic"/>
          <w:sz w:val="20"/>
          <w:szCs w:val="20"/>
        </w:rPr>
        <w:t xml:space="preserve">or </w:t>
      </w:r>
      <w:r w:rsidRPr="00C33F38">
        <w:rPr>
          <w:rFonts w:ascii="Century Gothic" w:hAnsi="Century Gothic"/>
          <w:sz w:val="20"/>
          <w:szCs w:val="20"/>
        </w:rPr>
        <w:t>advisory committees</w:t>
      </w:r>
      <w:r>
        <w:rPr>
          <w:rFonts w:ascii="Century Gothic" w:hAnsi="Century Gothic"/>
          <w:sz w:val="20"/>
          <w:szCs w:val="20"/>
        </w:rPr>
        <w:t>?</w:t>
      </w:r>
      <w:r w:rsidRPr="00C33F38">
        <w:rPr>
          <w:rFonts w:ascii="Century Gothic" w:hAnsi="Century Gothic"/>
          <w:sz w:val="20"/>
          <w:szCs w:val="20"/>
        </w:rPr>
        <w:t xml:space="preserve"> </w:t>
      </w:r>
      <w:r w:rsidRPr="00C33F38">
        <w:rPr>
          <w:rFonts w:ascii="Century Gothic" w:hAnsi="Century Gothic" w:cstheme="minorHAnsi"/>
          <w:b/>
          <w:bCs/>
          <w:sz w:val="20"/>
          <w:szCs w:val="20"/>
        </w:rPr>
        <w:t>(Possible Points – 25)</w:t>
      </w:r>
    </w:p>
    <w:p w14:paraId="52785653" w14:textId="55DD0CEA" w:rsidR="00F50866" w:rsidRPr="00F50866" w:rsidRDefault="00F50866" w:rsidP="00FA2BDC">
      <w:pPr>
        <w:widowControl w:val="0"/>
        <w:autoSpaceDE w:val="0"/>
        <w:autoSpaceDN w:val="0"/>
        <w:spacing w:after="0" w:line="240" w:lineRule="auto"/>
        <w:ind w:left="720"/>
        <w:rPr>
          <w:rFonts w:ascii="Century Gothic" w:eastAsia="Calibri" w:hAnsi="Century Gothic" w:cstheme="minorHAnsi"/>
          <w:sz w:val="20"/>
          <w:szCs w:val="20"/>
        </w:rPr>
      </w:pPr>
    </w:p>
    <w:p w14:paraId="562FADA6" w14:textId="0ABA72D1" w:rsidR="00F25023" w:rsidRPr="00F25023" w:rsidRDefault="00F25023" w:rsidP="002A35AF">
      <w:pPr>
        <w:autoSpaceDE w:val="0"/>
        <w:autoSpaceDN w:val="0"/>
        <w:adjustRightInd w:val="0"/>
        <w:spacing w:after="0" w:line="240" w:lineRule="auto"/>
        <w:jc w:val="center"/>
        <w:rPr>
          <w:rFonts w:ascii="Century Gothic" w:hAnsi="Century Gothic" w:cstheme="minorHAnsi"/>
          <w:sz w:val="20"/>
          <w:szCs w:val="20"/>
        </w:rPr>
      </w:pPr>
    </w:p>
    <w:sectPr w:rsidR="00F25023" w:rsidRPr="00F25023" w:rsidSect="00F250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714"/>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C0B00"/>
    <w:multiLevelType w:val="hybridMultilevel"/>
    <w:tmpl w:val="447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37BC3"/>
    <w:multiLevelType w:val="hybridMultilevel"/>
    <w:tmpl w:val="B9220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C0481"/>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4F3A"/>
    <w:multiLevelType w:val="hybridMultilevel"/>
    <w:tmpl w:val="D6AC0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029B0"/>
    <w:multiLevelType w:val="hybridMultilevel"/>
    <w:tmpl w:val="1338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A7EE6"/>
    <w:multiLevelType w:val="hybridMultilevel"/>
    <w:tmpl w:val="B9220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80A0D"/>
    <w:multiLevelType w:val="hybridMultilevel"/>
    <w:tmpl w:val="86247AB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8401451"/>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03CD1"/>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F21FF"/>
    <w:multiLevelType w:val="hybridMultilevel"/>
    <w:tmpl w:val="DBD894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F405EF8"/>
    <w:multiLevelType w:val="hybridMultilevel"/>
    <w:tmpl w:val="305A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538AA"/>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B5EA6"/>
    <w:multiLevelType w:val="hybridMultilevel"/>
    <w:tmpl w:val="E8E8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E4F1B"/>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24BDA"/>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116208">
    <w:abstractNumId w:val="14"/>
  </w:num>
  <w:num w:numId="2" w16cid:durableId="662127128">
    <w:abstractNumId w:val="12"/>
  </w:num>
  <w:num w:numId="3" w16cid:durableId="2004119875">
    <w:abstractNumId w:val="8"/>
  </w:num>
  <w:num w:numId="4" w16cid:durableId="1557934418">
    <w:abstractNumId w:val="3"/>
  </w:num>
  <w:num w:numId="5" w16cid:durableId="1263302175">
    <w:abstractNumId w:val="9"/>
  </w:num>
  <w:num w:numId="6" w16cid:durableId="1629042211">
    <w:abstractNumId w:val="7"/>
  </w:num>
  <w:num w:numId="7" w16cid:durableId="713190491">
    <w:abstractNumId w:val="15"/>
  </w:num>
  <w:num w:numId="8" w16cid:durableId="100927002">
    <w:abstractNumId w:val="1"/>
  </w:num>
  <w:num w:numId="9" w16cid:durableId="1454860169">
    <w:abstractNumId w:val="11"/>
  </w:num>
  <w:num w:numId="10" w16cid:durableId="1036740774">
    <w:abstractNumId w:val="0"/>
  </w:num>
  <w:num w:numId="11" w16cid:durableId="1761103771">
    <w:abstractNumId w:val="10"/>
  </w:num>
  <w:num w:numId="12" w16cid:durableId="1488978799">
    <w:abstractNumId w:val="2"/>
  </w:num>
  <w:num w:numId="13" w16cid:durableId="2111316731">
    <w:abstractNumId w:val="6"/>
  </w:num>
  <w:num w:numId="14" w16cid:durableId="110824800">
    <w:abstractNumId w:val="13"/>
  </w:num>
  <w:num w:numId="15" w16cid:durableId="1774324757">
    <w:abstractNumId w:val="5"/>
  </w:num>
  <w:num w:numId="16" w16cid:durableId="1142652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3"/>
    <w:rsid w:val="00087A5B"/>
    <w:rsid w:val="000C570C"/>
    <w:rsid w:val="000D461F"/>
    <w:rsid w:val="001156B7"/>
    <w:rsid w:val="00122CD7"/>
    <w:rsid w:val="00145425"/>
    <w:rsid w:val="001B038B"/>
    <w:rsid w:val="001E78DF"/>
    <w:rsid w:val="002A35AF"/>
    <w:rsid w:val="00423BE2"/>
    <w:rsid w:val="00443B45"/>
    <w:rsid w:val="0049500E"/>
    <w:rsid w:val="004A2B4D"/>
    <w:rsid w:val="004A6F45"/>
    <w:rsid w:val="004E7EFF"/>
    <w:rsid w:val="004F4DD8"/>
    <w:rsid w:val="005D114E"/>
    <w:rsid w:val="0068274A"/>
    <w:rsid w:val="008A4EB2"/>
    <w:rsid w:val="009971A5"/>
    <w:rsid w:val="00AC769A"/>
    <w:rsid w:val="00AD1BAE"/>
    <w:rsid w:val="00B234D9"/>
    <w:rsid w:val="00B73D83"/>
    <w:rsid w:val="00C81330"/>
    <w:rsid w:val="00D06ED8"/>
    <w:rsid w:val="00E10A5C"/>
    <w:rsid w:val="00E3639A"/>
    <w:rsid w:val="00E83D27"/>
    <w:rsid w:val="00EB57A3"/>
    <w:rsid w:val="00EE4A08"/>
    <w:rsid w:val="00F25023"/>
    <w:rsid w:val="00F50866"/>
    <w:rsid w:val="00FA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BEB4"/>
  <w15:chartTrackingRefBased/>
  <w15:docId w15:val="{59E80355-FC05-4EB3-8C23-F76B4F7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23"/>
    <w:rPr>
      <w:color w:val="0000FF"/>
      <w:u w:val="single"/>
    </w:rPr>
  </w:style>
  <w:style w:type="paragraph" w:styleId="ListParagraph">
    <w:name w:val="List Paragraph"/>
    <w:basedOn w:val="Normal"/>
    <w:uiPriority w:val="34"/>
    <w:qFormat/>
    <w:rsid w:val="00F25023"/>
    <w:pPr>
      <w:ind w:left="720"/>
      <w:contextualSpacing/>
    </w:pPr>
  </w:style>
  <w:style w:type="paragraph" w:styleId="BodyText">
    <w:name w:val="Body Text"/>
    <w:basedOn w:val="Normal"/>
    <w:link w:val="BodyTextChar"/>
    <w:uiPriority w:val="1"/>
    <w:qFormat/>
    <w:rsid w:val="00AC769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C769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llyyork@acte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wp-content/uploads/2019/01/HighQualityCTEFramework201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York</dc:creator>
  <cp:keywords/>
  <dc:description/>
  <cp:lastModifiedBy>ACTEAZ Event Support</cp:lastModifiedBy>
  <cp:revision>10</cp:revision>
  <dcterms:created xsi:type="dcterms:W3CDTF">2019-10-28T19:59:00Z</dcterms:created>
  <dcterms:modified xsi:type="dcterms:W3CDTF">2024-10-25T21:35:00Z</dcterms:modified>
</cp:coreProperties>
</file>