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15C8F" w14:textId="6FFAFCD3" w:rsidR="005D114E" w:rsidRDefault="00F25023">
      <w:r>
        <w:rPr>
          <w:noProof/>
        </w:rPr>
        <mc:AlternateContent>
          <mc:Choice Requires="wps">
            <w:drawing>
              <wp:anchor distT="0" distB="0" distL="114300" distR="114300" simplePos="0" relativeHeight="251659264" behindDoc="0" locked="0" layoutInCell="1" allowOverlap="1" wp14:anchorId="3C20ADE2" wp14:editId="2E267F52">
                <wp:simplePos x="0" y="0"/>
                <wp:positionH relativeFrom="column">
                  <wp:posOffset>-85725</wp:posOffset>
                </wp:positionH>
                <wp:positionV relativeFrom="paragraph">
                  <wp:posOffset>9134475</wp:posOffset>
                </wp:positionV>
                <wp:extent cx="7019925" cy="2571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7019925" cy="257175"/>
                        </a:xfrm>
                        <a:prstGeom prst="rect">
                          <a:avLst/>
                        </a:prstGeom>
                        <a:solidFill>
                          <a:srgbClr val="00B0F0"/>
                        </a:solidFill>
                        <a:ln w="6350">
                          <a:solidFill>
                            <a:prstClr val="black"/>
                          </a:solidFill>
                        </a:ln>
                      </wps:spPr>
                      <wps:txbx>
                        <w:txbxContent>
                          <w:p w14:paraId="1D9582CC" w14:textId="77777777" w:rsidR="00F25023" w:rsidRPr="00F25023" w:rsidRDefault="00F25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20ADE2" id="_x0000_t202" coordsize="21600,21600" o:spt="202" path="m,l,21600r21600,l21600,xe">
                <v:stroke joinstyle="miter"/>
                <v:path gradientshapeok="t" o:connecttype="rect"/>
              </v:shapetype>
              <v:shape id="Text Box 3" o:spid="_x0000_s1026" type="#_x0000_t202" style="position:absolute;margin-left:-6.75pt;margin-top:719.25pt;width:552.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" fillcolor="#00b0f0" strokeweight=".5pt">
                <v:textbox>
                  <w:txbxContent>
                    <w:p w14:paraId="1D9582CC" w14:textId="77777777" w:rsidR="00F25023" w:rsidRPr="00F25023" w:rsidRDefault="00F25023"/>
                  </w:txbxContent>
                </v:textbox>
              </v:shape>
            </w:pict>
          </mc:Fallback>
        </mc:AlternateContent>
      </w:r>
      <w:r>
        <w:rPr>
          <w:noProof/>
        </w:rPr>
        <w:drawing>
          <wp:inline distT="0" distB="0" distL="0" distR="0" wp14:anchorId="53D8F297" wp14:editId="6429FD60">
            <wp:extent cx="6858000" cy="1379855"/>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Header_PC-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1379855"/>
                    </a:xfrm>
                    <a:prstGeom prst="rect">
                      <a:avLst/>
                    </a:prstGeom>
                  </pic:spPr>
                </pic:pic>
              </a:graphicData>
            </a:graphic>
          </wp:inline>
        </w:drawing>
      </w:r>
    </w:p>
    <w:p w14:paraId="56E631E1" w14:textId="77777777" w:rsidR="00EE4A08" w:rsidRPr="00EE4A08" w:rsidRDefault="00EE4A08" w:rsidP="00EE4A08">
      <w:pPr>
        <w:autoSpaceDE w:val="0"/>
        <w:autoSpaceDN w:val="0"/>
        <w:adjustRightInd w:val="0"/>
        <w:spacing w:after="0" w:line="240" w:lineRule="auto"/>
        <w:jc w:val="center"/>
        <w:rPr>
          <w:rFonts w:ascii="Century Gothic" w:hAnsi="Century Gothic" w:cstheme="minorHAnsi"/>
          <w:b/>
          <w:bCs/>
          <w:color w:val="363636"/>
          <w:sz w:val="24"/>
          <w:szCs w:val="24"/>
        </w:rPr>
      </w:pPr>
      <w:r w:rsidRPr="00EE4A08">
        <w:rPr>
          <w:rFonts w:ascii="Century Gothic" w:hAnsi="Century Gothic" w:cstheme="minorHAnsi"/>
          <w:b/>
          <w:bCs/>
          <w:color w:val="363636"/>
          <w:sz w:val="24"/>
          <w:szCs w:val="24"/>
        </w:rPr>
        <w:t>Career and Technical Education Administrator of the Year</w:t>
      </w:r>
    </w:p>
    <w:p w14:paraId="58146AF0" w14:textId="77777777" w:rsidR="00EE4A08" w:rsidRPr="009D2F7F" w:rsidRDefault="00EE4A08" w:rsidP="00EE4A08">
      <w:pPr>
        <w:autoSpaceDE w:val="0"/>
        <w:autoSpaceDN w:val="0"/>
        <w:adjustRightInd w:val="0"/>
        <w:spacing w:after="0" w:line="240" w:lineRule="auto"/>
        <w:rPr>
          <w:rFonts w:ascii="Century Gothic" w:hAnsi="Century Gothic" w:cstheme="minorHAnsi"/>
          <w:b/>
          <w:bCs/>
          <w:color w:val="363636"/>
        </w:rPr>
      </w:pPr>
    </w:p>
    <w:p w14:paraId="2257701A" w14:textId="77777777" w:rsidR="00EE4A08" w:rsidRPr="00EE4A08" w:rsidRDefault="00EE4A08" w:rsidP="00EE4A08">
      <w:pPr>
        <w:autoSpaceDE w:val="0"/>
        <w:autoSpaceDN w:val="0"/>
        <w:adjustRightInd w:val="0"/>
        <w:spacing w:after="0" w:line="240" w:lineRule="auto"/>
        <w:rPr>
          <w:rFonts w:ascii="Century Gothic" w:hAnsi="Century Gothic" w:cstheme="minorHAnsi"/>
          <w:b/>
          <w:bCs/>
        </w:rPr>
      </w:pPr>
      <w:r w:rsidRPr="00EE4A08">
        <w:rPr>
          <w:rFonts w:ascii="Century Gothic" w:hAnsi="Century Gothic" w:cstheme="minorHAnsi"/>
          <w:b/>
          <w:bCs/>
        </w:rPr>
        <w:t>Purpose</w:t>
      </w:r>
    </w:p>
    <w:p w14:paraId="0F74530A" w14:textId="77777777" w:rsidR="00EE4A08" w:rsidRPr="006F1514" w:rsidRDefault="00EE4A08" w:rsidP="00EE4A08">
      <w:pPr>
        <w:autoSpaceDE w:val="0"/>
        <w:autoSpaceDN w:val="0"/>
        <w:adjustRightInd w:val="0"/>
        <w:spacing w:after="0" w:line="240" w:lineRule="auto"/>
        <w:rPr>
          <w:rFonts w:ascii="Century Gothic" w:hAnsi="Century Gothic" w:cstheme="minorHAnsi"/>
          <w:sz w:val="20"/>
          <w:szCs w:val="20"/>
        </w:rPr>
      </w:pPr>
      <w:r w:rsidRPr="006F1514">
        <w:rPr>
          <w:rFonts w:ascii="Century Gothic" w:hAnsi="Century Gothic" w:cstheme="minorHAnsi"/>
          <w:sz w:val="20"/>
          <w:szCs w:val="20"/>
        </w:rPr>
        <w:t>This award recognizes ACTEAZ administrative CTE professionals at the school, district or state level who have demonstrated leadership in ensuring teacher and student success and have made significant contributions toward innovative, unique and effective career and technical education programs.</w:t>
      </w:r>
    </w:p>
    <w:p w14:paraId="7CA265F2" w14:textId="77777777" w:rsidR="00EE4A08" w:rsidRPr="006F1514" w:rsidRDefault="00EE4A08" w:rsidP="00EE4A08">
      <w:pPr>
        <w:autoSpaceDE w:val="0"/>
        <w:autoSpaceDN w:val="0"/>
        <w:adjustRightInd w:val="0"/>
        <w:spacing w:after="0" w:line="240" w:lineRule="auto"/>
        <w:rPr>
          <w:rFonts w:ascii="Century Gothic" w:hAnsi="Century Gothic" w:cstheme="minorHAnsi"/>
          <w:b/>
          <w:bCs/>
          <w:sz w:val="20"/>
          <w:szCs w:val="20"/>
        </w:rPr>
      </w:pPr>
    </w:p>
    <w:p w14:paraId="7D2DE168" w14:textId="77777777" w:rsidR="00EE4A08" w:rsidRPr="00EE4A08" w:rsidRDefault="00EE4A08" w:rsidP="00EE4A08">
      <w:pPr>
        <w:autoSpaceDE w:val="0"/>
        <w:autoSpaceDN w:val="0"/>
        <w:adjustRightInd w:val="0"/>
        <w:spacing w:after="0" w:line="240" w:lineRule="auto"/>
        <w:rPr>
          <w:rFonts w:ascii="Century Gothic" w:hAnsi="Century Gothic" w:cstheme="minorHAnsi"/>
          <w:b/>
          <w:bCs/>
        </w:rPr>
      </w:pPr>
      <w:r w:rsidRPr="00EE4A08">
        <w:rPr>
          <w:rFonts w:ascii="Century Gothic" w:hAnsi="Century Gothic" w:cstheme="minorHAnsi"/>
          <w:b/>
          <w:bCs/>
        </w:rPr>
        <w:t>Eligibility</w:t>
      </w:r>
    </w:p>
    <w:p w14:paraId="642D5395" w14:textId="780261E9" w:rsidR="00EE4A08" w:rsidRPr="006F1514" w:rsidRDefault="00EE4A08" w:rsidP="00EE4A08">
      <w:pPr>
        <w:autoSpaceDE w:val="0"/>
        <w:autoSpaceDN w:val="0"/>
        <w:adjustRightInd w:val="0"/>
        <w:spacing w:after="0" w:line="240" w:lineRule="auto"/>
        <w:rPr>
          <w:rFonts w:ascii="Century Gothic" w:hAnsi="Century Gothic" w:cstheme="minorHAnsi"/>
          <w:sz w:val="20"/>
          <w:szCs w:val="20"/>
        </w:rPr>
      </w:pPr>
      <w:r w:rsidRPr="006F1514">
        <w:rPr>
          <w:rFonts w:ascii="Century Gothic" w:hAnsi="Century Gothic" w:cstheme="minorHAnsi"/>
          <w:sz w:val="20"/>
          <w:szCs w:val="20"/>
        </w:rPr>
        <w:t xml:space="preserve">Both an ACTEAZ member and a Career and Technical Education administrator for a minimum of </w:t>
      </w:r>
      <w:r w:rsidR="00D2027A">
        <w:rPr>
          <w:rFonts w:ascii="Century Gothic" w:hAnsi="Century Gothic" w:cstheme="minorHAnsi"/>
          <w:sz w:val="20"/>
          <w:szCs w:val="20"/>
        </w:rPr>
        <w:t>five or more years</w:t>
      </w:r>
      <w:r w:rsidRPr="006F1514">
        <w:rPr>
          <w:rFonts w:ascii="Century Gothic" w:hAnsi="Century Gothic" w:cstheme="minorHAnsi"/>
          <w:sz w:val="20"/>
          <w:szCs w:val="20"/>
        </w:rPr>
        <w:t xml:space="preserve"> (Verified by ACTEAZ) at the </w:t>
      </w:r>
      <w:r w:rsidR="00D2027A">
        <w:rPr>
          <w:rFonts w:ascii="Century Gothic" w:hAnsi="Century Gothic" w:cstheme="minorHAnsi"/>
          <w:sz w:val="20"/>
          <w:szCs w:val="20"/>
        </w:rPr>
        <w:t>end of the current school year</w:t>
      </w:r>
      <w:r w:rsidRPr="006F1514">
        <w:rPr>
          <w:rFonts w:ascii="Century Gothic" w:hAnsi="Century Gothic" w:cstheme="minorHAnsi"/>
          <w:sz w:val="20"/>
          <w:szCs w:val="20"/>
        </w:rPr>
        <w:t>. All candidates must be CTE administrators, program specialists, coordinators, or state department of education professionals or other administrative professionals at the time of initial nomination.</w:t>
      </w:r>
    </w:p>
    <w:p w14:paraId="39EC5E42" w14:textId="77777777" w:rsidR="00EE4A08" w:rsidRPr="006F1514" w:rsidRDefault="00EE4A08" w:rsidP="00EE4A08">
      <w:pPr>
        <w:autoSpaceDE w:val="0"/>
        <w:autoSpaceDN w:val="0"/>
        <w:adjustRightInd w:val="0"/>
        <w:spacing w:after="0" w:line="240" w:lineRule="auto"/>
        <w:rPr>
          <w:rFonts w:ascii="Century Gothic" w:hAnsi="Century Gothic" w:cstheme="minorHAnsi"/>
          <w:b/>
          <w:bCs/>
          <w:sz w:val="20"/>
          <w:szCs w:val="20"/>
        </w:rPr>
      </w:pPr>
    </w:p>
    <w:p w14:paraId="3BE8EFBB" w14:textId="77777777" w:rsidR="00EE4A08" w:rsidRPr="00EE4A08" w:rsidRDefault="00EE4A08" w:rsidP="00EE4A08">
      <w:pPr>
        <w:autoSpaceDE w:val="0"/>
        <w:autoSpaceDN w:val="0"/>
        <w:adjustRightInd w:val="0"/>
        <w:spacing w:after="0" w:line="240" w:lineRule="auto"/>
        <w:rPr>
          <w:rFonts w:ascii="Century Gothic" w:hAnsi="Century Gothic" w:cstheme="minorHAnsi"/>
          <w:b/>
          <w:bCs/>
        </w:rPr>
      </w:pPr>
      <w:r w:rsidRPr="00EE4A08">
        <w:rPr>
          <w:rFonts w:ascii="Century Gothic" w:hAnsi="Century Gothic" w:cstheme="minorHAnsi"/>
          <w:b/>
          <w:bCs/>
        </w:rPr>
        <w:t>High Quality CTE</w:t>
      </w:r>
    </w:p>
    <w:p w14:paraId="7241A608" w14:textId="77777777" w:rsidR="00EE4A08" w:rsidRPr="006F1514" w:rsidRDefault="00EE4A08" w:rsidP="00EE4A08">
      <w:pPr>
        <w:autoSpaceDE w:val="0"/>
        <w:autoSpaceDN w:val="0"/>
        <w:adjustRightInd w:val="0"/>
        <w:spacing w:after="0" w:line="240" w:lineRule="auto"/>
        <w:rPr>
          <w:rFonts w:ascii="Century Gothic" w:hAnsi="Century Gothic" w:cstheme="minorHAnsi"/>
          <w:bCs/>
          <w:sz w:val="20"/>
          <w:szCs w:val="20"/>
        </w:rPr>
      </w:pPr>
      <w:r w:rsidRPr="006F1514">
        <w:rPr>
          <w:rFonts w:ascii="Century Gothic" w:hAnsi="Century Gothic" w:cstheme="minorHAnsi"/>
          <w:bCs/>
          <w:sz w:val="20"/>
          <w:szCs w:val="20"/>
        </w:rPr>
        <w:t xml:space="preserve">Successful candidates will demonstrate at minimum one best practice in CTE as outlined in the </w:t>
      </w:r>
      <w:hyperlink r:id="rId6" w:history="1">
        <w:r w:rsidRPr="006F1514">
          <w:rPr>
            <w:rStyle w:val="Hyperlink"/>
            <w:rFonts w:ascii="Century Gothic" w:hAnsi="Century Gothic" w:cstheme="minorHAnsi"/>
            <w:sz w:val="20"/>
            <w:szCs w:val="20"/>
          </w:rPr>
          <w:t>High Quality CTE Framework</w:t>
        </w:r>
      </w:hyperlink>
      <w:r w:rsidRPr="006F1514">
        <w:rPr>
          <w:rFonts w:ascii="Century Gothic" w:hAnsi="Century Gothic" w:cstheme="minorHAnsi"/>
          <w:bCs/>
          <w:color w:val="363636"/>
          <w:sz w:val="20"/>
          <w:szCs w:val="20"/>
        </w:rPr>
        <w:t xml:space="preserve"> </w:t>
      </w:r>
      <w:r w:rsidRPr="006F1514">
        <w:rPr>
          <w:rFonts w:ascii="Century Gothic" w:hAnsi="Century Gothic" w:cstheme="minorHAnsi"/>
          <w:bCs/>
          <w:sz w:val="20"/>
          <w:szCs w:val="20"/>
        </w:rPr>
        <w:t xml:space="preserve">in order to be eligible to receive the award.  </w:t>
      </w:r>
    </w:p>
    <w:p w14:paraId="5B8B7D96" w14:textId="77777777" w:rsidR="00EE4A08" w:rsidRPr="006F1514" w:rsidRDefault="00EE4A08" w:rsidP="00EE4A08">
      <w:pPr>
        <w:autoSpaceDE w:val="0"/>
        <w:autoSpaceDN w:val="0"/>
        <w:adjustRightInd w:val="0"/>
        <w:spacing w:after="0" w:line="240" w:lineRule="auto"/>
        <w:rPr>
          <w:rFonts w:ascii="Century Gothic" w:hAnsi="Century Gothic" w:cstheme="minorHAnsi"/>
          <w:b/>
          <w:bCs/>
          <w:sz w:val="20"/>
          <w:szCs w:val="20"/>
        </w:rPr>
      </w:pPr>
    </w:p>
    <w:p w14:paraId="115DC6ED" w14:textId="7A3FC354" w:rsidR="00EE4A08" w:rsidRPr="006F1514" w:rsidRDefault="00EE4A08" w:rsidP="00EE4A08">
      <w:pPr>
        <w:pStyle w:val="ListParagraph"/>
        <w:numPr>
          <w:ilvl w:val="0"/>
          <w:numId w:val="2"/>
        </w:numPr>
        <w:autoSpaceDE w:val="0"/>
        <w:autoSpaceDN w:val="0"/>
        <w:adjustRightInd w:val="0"/>
        <w:spacing w:after="0" w:line="240" w:lineRule="auto"/>
        <w:rPr>
          <w:rFonts w:ascii="Century Gothic" w:hAnsi="Century Gothic" w:cstheme="minorHAnsi"/>
          <w:color w:val="363636"/>
          <w:sz w:val="20"/>
          <w:szCs w:val="20"/>
        </w:rPr>
      </w:pPr>
      <w:bookmarkStart w:id="0" w:name="_Hlk21340409"/>
      <w:r w:rsidRPr="006F1514">
        <w:rPr>
          <w:rFonts w:ascii="Century Gothic" w:hAnsi="Century Gothic" w:cstheme="minorHAnsi"/>
          <w:color w:val="363636"/>
          <w:sz w:val="20"/>
          <w:szCs w:val="20"/>
        </w:rPr>
        <w:t xml:space="preserve">Has </w:t>
      </w:r>
      <w:r>
        <w:rPr>
          <w:rFonts w:ascii="Century Gothic" w:hAnsi="Century Gothic" w:cstheme="minorHAnsi"/>
          <w:color w:val="363636"/>
          <w:sz w:val="20"/>
          <w:szCs w:val="20"/>
        </w:rPr>
        <w:t>c</w:t>
      </w:r>
      <w:r w:rsidRPr="006F1514">
        <w:rPr>
          <w:rFonts w:ascii="Century Gothic" w:hAnsi="Century Gothic" w:cstheme="minorHAnsi"/>
          <w:color w:val="363636"/>
          <w:sz w:val="20"/>
          <w:szCs w:val="20"/>
        </w:rPr>
        <w:t xml:space="preserve">andidate been employed </w:t>
      </w:r>
      <w:r w:rsidRPr="006F1514">
        <w:rPr>
          <w:rFonts w:ascii="Century Gothic" w:hAnsi="Century Gothic" w:cstheme="minorHAnsi"/>
          <w:sz w:val="20"/>
          <w:szCs w:val="20"/>
        </w:rPr>
        <w:t xml:space="preserve">for a minimum of </w:t>
      </w:r>
      <w:r w:rsidR="007A6F80">
        <w:rPr>
          <w:rFonts w:ascii="Century Gothic" w:hAnsi="Century Gothic" w:cstheme="minorHAnsi"/>
          <w:sz w:val="20"/>
          <w:szCs w:val="20"/>
        </w:rPr>
        <w:t>five or more</w:t>
      </w:r>
      <w:r w:rsidRPr="006F1514">
        <w:rPr>
          <w:rFonts w:ascii="Century Gothic" w:hAnsi="Century Gothic" w:cstheme="minorHAnsi"/>
          <w:sz w:val="20"/>
          <w:szCs w:val="20"/>
        </w:rPr>
        <w:t xml:space="preserve"> years </w:t>
      </w:r>
      <w:r w:rsidRPr="006F1514">
        <w:rPr>
          <w:rFonts w:ascii="Century Gothic" w:hAnsi="Century Gothic" w:cstheme="minorHAnsi"/>
          <w:color w:val="363636"/>
          <w:sz w:val="20"/>
          <w:szCs w:val="20"/>
        </w:rPr>
        <w:t xml:space="preserve">as a </w:t>
      </w:r>
      <w:r w:rsidRPr="006F1514">
        <w:rPr>
          <w:rFonts w:ascii="Century Gothic" w:hAnsi="Century Gothic" w:cstheme="minorHAnsi"/>
          <w:sz w:val="20"/>
          <w:szCs w:val="20"/>
        </w:rPr>
        <w:t xml:space="preserve">CTE administrator, program specialist, coordinator, or state department of education professional or other administrative professional at the </w:t>
      </w:r>
      <w:r w:rsidR="007A6F80">
        <w:rPr>
          <w:rFonts w:ascii="Century Gothic" w:hAnsi="Century Gothic" w:cstheme="minorHAnsi"/>
          <w:sz w:val="20"/>
          <w:szCs w:val="20"/>
        </w:rPr>
        <w:t>end of the current school year</w:t>
      </w:r>
      <w:r>
        <w:rPr>
          <w:rFonts w:ascii="Century Gothic" w:hAnsi="Century Gothic" w:cstheme="minorHAnsi"/>
          <w:sz w:val="20"/>
          <w:szCs w:val="20"/>
        </w:rPr>
        <w:t>?</w:t>
      </w:r>
      <w:bookmarkEnd w:id="0"/>
      <w:r>
        <w:rPr>
          <w:rFonts w:ascii="Century Gothic" w:hAnsi="Century Gothic" w:cstheme="minorHAnsi"/>
          <w:sz w:val="20"/>
          <w:szCs w:val="20"/>
        </w:rPr>
        <w:t xml:space="preserve"> </w:t>
      </w:r>
      <w:r w:rsidRPr="00F25023">
        <w:rPr>
          <w:rFonts w:ascii="Century Gothic" w:hAnsi="Century Gothic" w:cstheme="minorHAnsi"/>
          <w:b/>
          <w:bCs/>
          <w:color w:val="363636"/>
          <w:sz w:val="20"/>
          <w:szCs w:val="20"/>
        </w:rPr>
        <w:t xml:space="preserve">(Possible Points </w:t>
      </w:r>
      <w:r>
        <w:rPr>
          <w:rFonts w:ascii="Century Gothic" w:hAnsi="Century Gothic" w:cstheme="minorHAnsi"/>
          <w:b/>
          <w:bCs/>
          <w:color w:val="363636"/>
          <w:sz w:val="20"/>
          <w:szCs w:val="20"/>
        </w:rPr>
        <w:t xml:space="preserve">- </w:t>
      </w:r>
      <w:r w:rsidRPr="00F25023">
        <w:rPr>
          <w:rFonts w:ascii="Century Gothic" w:hAnsi="Century Gothic" w:cstheme="minorHAnsi"/>
          <w:b/>
          <w:bCs/>
          <w:color w:val="363636"/>
          <w:sz w:val="20"/>
          <w:szCs w:val="20"/>
        </w:rPr>
        <w:t>0)</w:t>
      </w:r>
      <w:r w:rsidRPr="006F1514">
        <w:rPr>
          <w:rFonts w:ascii="Century Gothic" w:hAnsi="Century Gothic" w:cstheme="minorHAnsi"/>
          <w:color w:val="363636"/>
          <w:sz w:val="20"/>
          <w:szCs w:val="20"/>
        </w:rPr>
        <w:br/>
      </w:r>
    </w:p>
    <w:p w14:paraId="55A526FF" w14:textId="677BD917" w:rsidR="00EE4A08" w:rsidRPr="006F1514" w:rsidRDefault="00EE4A08" w:rsidP="00EE4A08">
      <w:pPr>
        <w:pStyle w:val="ListParagraph"/>
        <w:numPr>
          <w:ilvl w:val="0"/>
          <w:numId w:val="2"/>
        </w:numPr>
        <w:autoSpaceDE w:val="0"/>
        <w:autoSpaceDN w:val="0"/>
        <w:adjustRightInd w:val="0"/>
        <w:spacing w:after="0" w:line="240" w:lineRule="auto"/>
        <w:rPr>
          <w:rFonts w:ascii="Century Gothic" w:hAnsi="Century Gothic" w:cstheme="minorHAnsi"/>
          <w:color w:val="363636"/>
          <w:sz w:val="20"/>
          <w:szCs w:val="20"/>
        </w:rPr>
      </w:pPr>
      <w:r w:rsidRPr="006F1514">
        <w:rPr>
          <w:rFonts w:ascii="Century Gothic" w:hAnsi="Century Gothic" w:cstheme="minorHAnsi"/>
          <w:color w:val="363636"/>
          <w:sz w:val="20"/>
          <w:szCs w:val="20"/>
        </w:rPr>
        <w:t xml:space="preserve">How many years has candidate been an ACTEAZ member?  </w:t>
      </w:r>
      <w:r w:rsidRPr="00F25023">
        <w:rPr>
          <w:rFonts w:ascii="Century Gothic" w:hAnsi="Century Gothic" w:cstheme="minorHAnsi"/>
          <w:b/>
          <w:bCs/>
          <w:color w:val="363636"/>
          <w:sz w:val="20"/>
          <w:szCs w:val="20"/>
        </w:rPr>
        <w:t xml:space="preserve">(Possible Points </w:t>
      </w:r>
      <w:r>
        <w:rPr>
          <w:rFonts w:ascii="Century Gothic" w:hAnsi="Century Gothic" w:cstheme="minorHAnsi"/>
          <w:b/>
          <w:bCs/>
          <w:color w:val="363636"/>
          <w:sz w:val="20"/>
          <w:szCs w:val="20"/>
        </w:rPr>
        <w:t xml:space="preserve">- </w:t>
      </w:r>
      <w:r w:rsidRPr="00F25023">
        <w:rPr>
          <w:rFonts w:ascii="Century Gothic" w:hAnsi="Century Gothic" w:cstheme="minorHAnsi"/>
          <w:b/>
          <w:bCs/>
          <w:color w:val="363636"/>
          <w:sz w:val="20"/>
          <w:szCs w:val="20"/>
        </w:rPr>
        <w:t>0)</w:t>
      </w:r>
      <w:r w:rsidRPr="006F1514">
        <w:rPr>
          <w:rFonts w:ascii="Century Gothic" w:hAnsi="Century Gothic" w:cstheme="minorHAnsi"/>
          <w:color w:val="363636"/>
          <w:sz w:val="20"/>
          <w:szCs w:val="20"/>
        </w:rPr>
        <w:br/>
      </w:r>
      <w:r w:rsidRPr="006F1514">
        <w:rPr>
          <w:rFonts w:ascii="Century Gothic" w:hAnsi="Century Gothic" w:cstheme="minorHAnsi"/>
          <w:color w:val="363636"/>
          <w:sz w:val="20"/>
          <w:szCs w:val="20"/>
        </w:rPr>
        <w:br/>
      </w:r>
      <w:r w:rsidRPr="006F1514">
        <w:rPr>
          <w:rFonts w:ascii="Century Gothic" w:hAnsi="Century Gothic" w:cstheme="minorHAnsi"/>
          <w:b/>
          <w:bCs/>
          <w:color w:val="363636"/>
          <w:sz w:val="20"/>
          <w:szCs w:val="20"/>
        </w:rPr>
        <w:t>Note:</w:t>
      </w:r>
      <w:r w:rsidRPr="006F1514">
        <w:rPr>
          <w:rFonts w:ascii="Century Gothic" w:hAnsi="Century Gothic" w:cstheme="minorHAnsi"/>
          <w:color w:val="363636"/>
          <w:sz w:val="20"/>
          <w:szCs w:val="20"/>
        </w:rPr>
        <w:t xml:space="preserve">  You can contact </w:t>
      </w:r>
      <w:hyperlink r:id="rId7" w:history="1">
        <w:r w:rsidRPr="006F1514">
          <w:rPr>
            <w:rStyle w:val="Hyperlink"/>
            <w:rFonts w:ascii="Century Gothic" w:hAnsi="Century Gothic" w:cstheme="minorHAnsi"/>
            <w:sz w:val="20"/>
            <w:szCs w:val="20"/>
          </w:rPr>
          <w:t>shellyyork@acteaz.org</w:t>
        </w:r>
      </w:hyperlink>
      <w:r w:rsidRPr="006F1514">
        <w:rPr>
          <w:rFonts w:ascii="Century Gothic" w:hAnsi="Century Gothic" w:cstheme="minorHAnsi"/>
          <w:color w:val="363636"/>
          <w:sz w:val="20"/>
          <w:szCs w:val="20"/>
        </w:rPr>
        <w:t xml:space="preserve"> or at 623-826-6399, if you do not know the answer.</w:t>
      </w:r>
      <w:r w:rsidRPr="006F1514">
        <w:rPr>
          <w:rFonts w:ascii="Century Gothic" w:hAnsi="Century Gothic" w:cstheme="minorHAnsi"/>
          <w:color w:val="363636"/>
          <w:sz w:val="20"/>
          <w:szCs w:val="20"/>
        </w:rPr>
        <w:br/>
      </w:r>
    </w:p>
    <w:p w14:paraId="3BD5E79E" w14:textId="5390E98B" w:rsidR="00EE4A08" w:rsidRPr="006F1514" w:rsidRDefault="00EE4A08" w:rsidP="00EE4A08">
      <w:pPr>
        <w:pStyle w:val="ListParagraph"/>
        <w:numPr>
          <w:ilvl w:val="0"/>
          <w:numId w:val="2"/>
        </w:numPr>
        <w:autoSpaceDE w:val="0"/>
        <w:autoSpaceDN w:val="0"/>
        <w:adjustRightInd w:val="0"/>
        <w:spacing w:after="0" w:line="240" w:lineRule="auto"/>
        <w:rPr>
          <w:rFonts w:ascii="Century Gothic" w:hAnsi="Century Gothic" w:cstheme="minorHAnsi"/>
          <w:color w:val="363636"/>
          <w:sz w:val="20"/>
          <w:szCs w:val="20"/>
        </w:rPr>
      </w:pPr>
      <w:r w:rsidRPr="006F1514">
        <w:rPr>
          <w:rFonts w:ascii="Century Gothic" w:hAnsi="Century Gothic" w:cstheme="minorHAnsi"/>
          <w:sz w:val="20"/>
          <w:szCs w:val="20"/>
        </w:rPr>
        <w:t xml:space="preserve">How has the candidate contributed to implementing High Quality CTE programs in his/her institution, district, or county that ensure student and teacher success? </w:t>
      </w:r>
      <w:r w:rsidRPr="006F1514">
        <w:rPr>
          <w:rFonts w:ascii="Century Gothic" w:hAnsi="Century Gothic" w:cstheme="minorHAnsi"/>
          <w:b/>
          <w:i/>
          <w:sz w:val="20"/>
          <w:szCs w:val="20"/>
        </w:rPr>
        <w:t xml:space="preserve">Please refer to </w:t>
      </w:r>
      <w:hyperlink r:id="rId8" w:history="1">
        <w:r w:rsidRPr="006F1514">
          <w:rPr>
            <w:rStyle w:val="Hyperlink"/>
            <w:rFonts w:ascii="Century Gothic" w:hAnsi="Century Gothic" w:cstheme="minorHAnsi"/>
            <w:i/>
            <w:sz w:val="20"/>
            <w:szCs w:val="20"/>
          </w:rPr>
          <w:t>High Quality CTE Framework</w:t>
        </w:r>
      </w:hyperlink>
      <w:r w:rsidRPr="006F1514">
        <w:rPr>
          <w:rFonts w:ascii="Century Gothic" w:hAnsi="Century Gothic" w:cstheme="minorHAnsi"/>
          <w:b/>
          <w:i/>
          <w:sz w:val="20"/>
          <w:szCs w:val="20"/>
        </w:rPr>
        <w:t xml:space="preserve"> as a guide/reference</w:t>
      </w:r>
      <w:r w:rsidRPr="006F1514">
        <w:rPr>
          <w:rFonts w:ascii="Century Gothic" w:hAnsi="Century Gothic" w:cstheme="minorHAnsi"/>
          <w:sz w:val="20"/>
          <w:szCs w:val="20"/>
        </w:rPr>
        <w:t>. (Ex. development of standards-aligned and integrated curricula; contributions that resulted in student achievements/opportunities</w:t>
      </w:r>
      <w:r w:rsidR="001544B1">
        <w:rPr>
          <w:rFonts w:ascii="Century Gothic" w:hAnsi="Century Gothic" w:cstheme="minorHAnsi"/>
          <w:sz w:val="20"/>
          <w:szCs w:val="20"/>
        </w:rPr>
        <w:t>;</w:t>
      </w:r>
      <w:r w:rsidRPr="006F1514">
        <w:rPr>
          <w:rFonts w:ascii="Century Gothic" w:hAnsi="Century Gothic" w:cstheme="minorHAnsi"/>
          <w:sz w:val="20"/>
          <w:szCs w:val="20"/>
        </w:rPr>
        <w:t xml:space="preserve"> teacher development and performance</w:t>
      </w:r>
      <w:r w:rsidR="001544B1">
        <w:rPr>
          <w:rFonts w:ascii="Century Gothic" w:hAnsi="Century Gothic" w:cstheme="minorHAnsi"/>
          <w:sz w:val="20"/>
          <w:szCs w:val="20"/>
        </w:rPr>
        <w:t>;</w:t>
      </w:r>
      <w:r w:rsidRPr="006F1514">
        <w:rPr>
          <w:rFonts w:ascii="Century Gothic" w:hAnsi="Century Gothic" w:cstheme="minorHAnsi"/>
          <w:sz w:val="20"/>
          <w:szCs w:val="20"/>
        </w:rPr>
        <w:t xml:space="preserve"> improvements to facilities) </w:t>
      </w:r>
      <w:r w:rsidRPr="006F1514">
        <w:rPr>
          <w:rFonts w:ascii="Century Gothic" w:hAnsi="Century Gothic" w:cstheme="minorHAnsi"/>
          <w:b/>
          <w:bCs/>
          <w:sz w:val="20"/>
          <w:szCs w:val="20"/>
        </w:rPr>
        <w:t>(Possible Points – 25)</w:t>
      </w:r>
      <w:r w:rsidRPr="006F1514">
        <w:rPr>
          <w:rFonts w:ascii="Century Gothic" w:hAnsi="Century Gothic" w:cstheme="minorHAnsi"/>
          <w:sz w:val="20"/>
          <w:szCs w:val="20"/>
        </w:rPr>
        <w:br/>
      </w:r>
    </w:p>
    <w:p w14:paraId="18237038" w14:textId="1F60F343" w:rsidR="00EE4A08" w:rsidRPr="006F1514" w:rsidRDefault="00EE4A08" w:rsidP="00EE4A08">
      <w:pPr>
        <w:pStyle w:val="ListParagraph"/>
        <w:numPr>
          <w:ilvl w:val="0"/>
          <w:numId w:val="2"/>
        </w:numPr>
        <w:autoSpaceDE w:val="0"/>
        <w:autoSpaceDN w:val="0"/>
        <w:adjustRightInd w:val="0"/>
        <w:spacing w:after="0" w:line="240" w:lineRule="auto"/>
        <w:rPr>
          <w:rFonts w:ascii="Century Gothic" w:hAnsi="Century Gothic" w:cstheme="minorHAnsi"/>
          <w:sz w:val="20"/>
          <w:szCs w:val="20"/>
        </w:rPr>
      </w:pPr>
      <w:r w:rsidRPr="006F1514">
        <w:rPr>
          <w:rFonts w:ascii="Century Gothic" w:hAnsi="Century Gothic" w:cstheme="minorHAnsi"/>
          <w:sz w:val="20"/>
          <w:szCs w:val="20"/>
        </w:rPr>
        <w:t>How has the candidate demonstrated innovation in CTE? (Ex. The candidate has gone above and beyond to implement improvements to CTE program(s); developed new programs or initiatives</w:t>
      </w:r>
      <w:r w:rsidR="001544B1">
        <w:rPr>
          <w:rFonts w:ascii="Century Gothic" w:hAnsi="Century Gothic" w:cstheme="minorHAnsi"/>
          <w:sz w:val="20"/>
          <w:szCs w:val="20"/>
        </w:rPr>
        <w:t>;</w:t>
      </w:r>
      <w:r w:rsidRPr="006F1514">
        <w:rPr>
          <w:rFonts w:ascii="Century Gothic" w:hAnsi="Century Gothic" w:cstheme="minorHAnsi"/>
          <w:sz w:val="20"/>
          <w:szCs w:val="20"/>
        </w:rPr>
        <w:t xml:space="preserve"> spearheaded</w:t>
      </w:r>
      <w:r w:rsidR="001544B1">
        <w:rPr>
          <w:rFonts w:ascii="Century Gothic" w:hAnsi="Century Gothic" w:cstheme="minorHAnsi"/>
          <w:sz w:val="20"/>
          <w:szCs w:val="20"/>
        </w:rPr>
        <w:t xml:space="preserve"> and </w:t>
      </w:r>
      <w:r w:rsidRPr="006F1514">
        <w:rPr>
          <w:rFonts w:ascii="Century Gothic" w:hAnsi="Century Gothic" w:cstheme="minorHAnsi"/>
          <w:sz w:val="20"/>
          <w:szCs w:val="20"/>
        </w:rPr>
        <w:t xml:space="preserve">implemented creative or cutting-edge instructional practices) </w:t>
      </w:r>
      <w:r w:rsidRPr="006F1514">
        <w:rPr>
          <w:rFonts w:ascii="Century Gothic" w:hAnsi="Century Gothic" w:cstheme="minorHAnsi"/>
          <w:b/>
          <w:bCs/>
          <w:sz w:val="20"/>
          <w:szCs w:val="20"/>
        </w:rPr>
        <w:t>(Possible Points – 25)</w:t>
      </w:r>
      <w:r w:rsidRPr="006F1514">
        <w:rPr>
          <w:rFonts w:ascii="Century Gothic" w:hAnsi="Century Gothic" w:cstheme="minorHAnsi"/>
          <w:sz w:val="20"/>
          <w:szCs w:val="20"/>
        </w:rPr>
        <w:br/>
      </w:r>
    </w:p>
    <w:p w14:paraId="767544B7" w14:textId="3675719D" w:rsidR="00A73DC1" w:rsidRPr="00A73DC1" w:rsidRDefault="00EE4A08" w:rsidP="00A73DC1">
      <w:pPr>
        <w:pStyle w:val="ListParagraph"/>
        <w:numPr>
          <w:ilvl w:val="0"/>
          <w:numId w:val="2"/>
        </w:numPr>
        <w:autoSpaceDE w:val="0"/>
        <w:autoSpaceDN w:val="0"/>
        <w:adjustRightInd w:val="0"/>
        <w:spacing w:after="0" w:line="240" w:lineRule="auto"/>
        <w:rPr>
          <w:rFonts w:ascii="Century Gothic" w:hAnsi="Century Gothic" w:cstheme="minorHAnsi"/>
          <w:sz w:val="20"/>
          <w:szCs w:val="20"/>
        </w:rPr>
      </w:pPr>
      <w:r w:rsidRPr="006F1514">
        <w:rPr>
          <w:rFonts w:ascii="Century Gothic" w:hAnsi="Century Gothic" w:cstheme="minorHAnsi"/>
          <w:sz w:val="20"/>
          <w:szCs w:val="20"/>
        </w:rPr>
        <w:t>How has the candidate demonstrated leadership in improving CTE and enhancing student opportunity in the local or greater CTE community? (Ex. activities conducted with community leaders, business &amp; industry partners, fellow educators, or ACTE</w:t>
      </w:r>
      <w:r>
        <w:rPr>
          <w:rFonts w:ascii="Century Gothic" w:hAnsi="Century Gothic" w:cstheme="minorHAnsi"/>
          <w:sz w:val="20"/>
          <w:szCs w:val="20"/>
        </w:rPr>
        <w:t>AZ</w:t>
      </w:r>
      <w:r w:rsidRPr="006F1514">
        <w:rPr>
          <w:rFonts w:ascii="Century Gothic" w:hAnsi="Century Gothic" w:cstheme="minorHAnsi"/>
          <w:sz w:val="20"/>
          <w:szCs w:val="20"/>
        </w:rPr>
        <w:t xml:space="preserve"> and other organizations) </w:t>
      </w:r>
      <w:r w:rsidRPr="006F1514">
        <w:rPr>
          <w:rFonts w:ascii="Century Gothic" w:hAnsi="Century Gothic" w:cstheme="minorHAnsi"/>
          <w:b/>
          <w:bCs/>
          <w:sz w:val="20"/>
          <w:szCs w:val="20"/>
        </w:rPr>
        <w:t>(Possible Points – 25)</w:t>
      </w:r>
    </w:p>
    <w:p w14:paraId="52945380" w14:textId="77777777" w:rsidR="00A73DC1" w:rsidRDefault="00A73DC1" w:rsidP="00A73DC1">
      <w:pPr>
        <w:pStyle w:val="ListParagraph"/>
        <w:autoSpaceDE w:val="0"/>
        <w:autoSpaceDN w:val="0"/>
        <w:adjustRightInd w:val="0"/>
        <w:spacing w:after="0" w:line="240" w:lineRule="auto"/>
        <w:rPr>
          <w:rFonts w:ascii="Century Gothic" w:hAnsi="Century Gothic" w:cstheme="minorHAnsi"/>
          <w:sz w:val="20"/>
          <w:szCs w:val="20"/>
        </w:rPr>
      </w:pPr>
    </w:p>
    <w:p w14:paraId="562FADA6" w14:textId="0BDA24BB" w:rsidR="00F25023" w:rsidRPr="00A73DC1" w:rsidRDefault="00EE4A08" w:rsidP="00A73DC1">
      <w:pPr>
        <w:pStyle w:val="ListParagraph"/>
        <w:numPr>
          <w:ilvl w:val="0"/>
          <w:numId w:val="2"/>
        </w:numPr>
        <w:autoSpaceDE w:val="0"/>
        <w:autoSpaceDN w:val="0"/>
        <w:adjustRightInd w:val="0"/>
        <w:spacing w:after="0" w:line="240" w:lineRule="auto"/>
        <w:rPr>
          <w:rFonts w:ascii="Century Gothic" w:hAnsi="Century Gothic" w:cstheme="minorHAnsi"/>
          <w:sz w:val="20"/>
          <w:szCs w:val="20"/>
        </w:rPr>
      </w:pPr>
      <w:r w:rsidRPr="00A73DC1">
        <w:rPr>
          <w:rFonts w:ascii="Century Gothic" w:hAnsi="Century Gothic" w:cstheme="minorHAnsi"/>
          <w:sz w:val="20"/>
          <w:szCs w:val="20"/>
        </w:rPr>
        <w:t xml:space="preserve">How has the candidate demonstrated leadership in the CTE community? (Ex. ACTE, ACTEAZ, affiliate organizations, or other CTE organizations) </w:t>
      </w:r>
      <w:r w:rsidRPr="00A73DC1">
        <w:rPr>
          <w:rFonts w:ascii="Century Gothic" w:hAnsi="Century Gothic" w:cstheme="minorHAnsi"/>
          <w:b/>
          <w:bCs/>
          <w:sz w:val="20"/>
          <w:szCs w:val="20"/>
        </w:rPr>
        <w:t>(Possible Points – 25)</w:t>
      </w:r>
    </w:p>
    <w:sectPr w:rsidR="00F25023" w:rsidRPr="00A73DC1" w:rsidSect="00F25023">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538AA"/>
    <w:multiLevelType w:val="hybridMultilevel"/>
    <w:tmpl w:val="2E76B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AE4F1B"/>
    <w:multiLevelType w:val="hybridMultilevel"/>
    <w:tmpl w:val="2E76B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58612">
    <w:abstractNumId w:val="1"/>
  </w:num>
  <w:num w:numId="2" w16cid:durableId="190382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23"/>
    <w:rsid w:val="001544B1"/>
    <w:rsid w:val="001B038B"/>
    <w:rsid w:val="003B716F"/>
    <w:rsid w:val="00443B45"/>
    <w:rsid w:val="005D114E"/>
    <w:rsid w:val="007A6F80"/>
    <w:rsid w:val="008A4EB2"/>
    <w:rsid w:val="00A73DC1"/>
    <w:rsid w:val="00B73D83"/>
    <w:rsid w:val="00D06ED8"/>
    <w:rsid w:val="00D2027A"/>
    <w:rsid w:val="00EE4A08"/>
    <w:rsid w:val="00F2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BEB4"/>
  <w15:chartTrackingRefBased/>
  <w15:docId w15:val="{59E80355-FC05-4EB3-8C23-F76B4F7F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023"/>
    <w:rPr>
      <w:color w:val="0000FF"/>
      <w:u w:val="single"/>
    </w:rPr>
  </w:style>
  <w:style w:type="paragraph" w:styleId="ListParagraph">
    <w:name w:val="List Paragraph"/>
    <w:basedOn w:val="Normal"/>
    <w:uiPriority w:val="34"/>
    <w:qFormat/>
    <w:rsid w:val="00F25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eonline.org/wp-content/uploads/2019/01/HighQualityCTEFramework2018.pdf" TargetMode="External"/><Relationship Id="rId3" Type="http://schemas.openxmlformats.org/officeDocument/2006/relationships/settings" Target="settings.xml"/><Relationship Id="rId7" Type="http://schemas.openxmlformats.org/officeDocument/2006/relationships/hyperlink" Target="mailto:shellyyork@acteaz.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teonline.org/wp-content/uploads/2019/01/HighQualityCTEFramework2018.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York</dc:creator>
  <cp:keywords/>
  <dc:description/>
  <cp:lastModifiedBy>ACTEAZ Event Support</cp:lastModifiedBy>
  <cp:revision>8</cp:revision>
  <dcterms:created xsi:type="dcterms:W3CDTF">2019-10-28T19:20:00Z</dcterms:created>
  <dcterms:modified xsi:type="dcterms:W3CDTF">2024-10-25T21:25:00Z</dcterms:modified>
</cp:coreProperties>
</file>